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兰亭黑简体" w:hAnsi="方正兰亭黑简体" w:eastAsia="方正兰亭黑简体" w:cs="方正兰亭黑简体"/>
          <w:b/>
          <w:bCs/>
          <w:sz w:val="48"/>
          <w:szCs w:val="48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48"/>
          <w:szCs w:val="48"/>
          <w:lang w:val="en-US" w:eastAsia="zh-CN"/>
        </w:rPr>
        <w:t>2020年广东省青少年创新思维及科技实践大赛电子获奖证书领取指南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各获奖老师、选手：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2020年广东省青少年创新思维及科技实践大赛取消颁发纸质版获奖证书，改为颁发电子版获奖证书。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具体领取操作方法如下：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1.复制下载链接到浏览器即可访问网站，下载网址：http://xiaowaibao.cn/www/pc/html/canton/index.html?id=594&amp;kvId=680。网站首页如下图：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725160" cy="2954655"/>
            <wp:effectExtent l="0" t="0" r="88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2.输入学生/老师编号及姓名，生成电子获奖证书。（编号查询详见</w:t>
      </w:r>
      <w:r>
        <w:rPr>
          <w:rFonts w:hint="eastAsia" w:ascii="宋体" w:hAnsi="宋体" w:eastAsia="宋体" w:cs="宋体"/>
          <w:color w:val="auto"/>
          <w:sz w:val="28"/>
          <w:szCs w:val="28"/>
          <w:u w:val="single"/>
          <w:lang w:val="en-US" w:eastAsia="zh-CN"/>
        </w:rPr>
        <w:t>2020年广东省青少年创新思维及科技实践大赛获奖名单（查询汇表）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，可直接在表格搜索学生/老师姓名进行查询。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注意：（1）荣获“优秀辅导教师奖”的老师编号为YD开头。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（2）团队赛项目（创意结构搭建团队赛、创新思维挑战赛、KOOV青少年创新挑战团队赛），在输入团队的参赛选手姓名时，需用顿号（、）隔开。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730240" cy="3210560"/>
            <wp:effectExtent l="0" t="0" r="381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生成获奖证书并下载。输入信息后，点击“确定”进入证书下载页面，进入证书下载页面后，可见获奖证书。点击证书左下方“下载”，即可下载并保存证书。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5168900" cy="3813810"/>
            <wp:effectExtent l="0" t="0" r="1270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964" w:right="1440" w:bottom="964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27094A"/>
    <w:multiLevelType w:val="singleLevel"/>
    <w:tmpl w:val="AA27094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45B10"/>
    <w:rsid w:val="03E45B10"/>
    <w:rsid w:val="0B0D1826"/>
    <w:rsid w:val="1BDC4411"/>
    <w:rsid w:val="25CA30F9"/>
    <w:rsid w:val="2B052CE1"/>
    <w:rsid w:val="31106BDA"/>
    <w:rsid w:val="332A2620"/>
    <w:rsid w:val="42046F0C"/>
    <w:rsid w:val="54D4065A"/>
    <w:rsid w:val="56384073"/>
    <w:rsid w:val="67967266"/>
    <w:rsid w:val="7348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2021-01-11T02:01:00Z</dcterms:created>
  <dc:creator>Administrator</dc:creator>
  <cp:lastModifiedBy>碧莲蕊</cp:lastModifiedBy>
  <dcterms:modified xsi:type="dcterms:W3CDTF">2021-01-11T09:15:08Z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579601672_btnclosed</vt:lpwstr>
  </property>
</Properties>
</file>